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78" w:rsidRDefault="00F16C78"/>
    <w:p w:rsidR="00F16C78" w:rsidRDefault="00F16C78" w:rsidP="00E47E4D">
      <w:pPr>
        <w:pStyle w:val="ListParagraph"/>
        <w:jc w:val="center"/>
        <w:rPr>
          <w:b/>
          <w:i/>
          <w:sz w:val="28"/>
          <w:szCs w:val="28"/>
        </w:rPr>
      </w:pPr>
      <w:r w:rsidRPr="00E47E4D">
        <w:rPr>
          <w:b/>
          <w:i/>
          <w:sz w:val="28"/>
          <w:szCs w:val="28"/>
        </w:rPr>
        <w:t>Τι έρχεται στο μυαλό σας όταν ακούτε την λέξη αναπηρία;</w:t>
      </w:r>
    </w:p>
    <w:p w:rsidR="009F0D36" w:rsidRPr="009F0D36" w:rsidRDefault="009F0D36" w:rsidP="00E47E4D">
      <w:pPr>
        <w:pStyle w:val="ListParagraph"/>
        <w:jc w:val="center"/>
        <w:rPr>
          <w:b/>
          <w:i/>
          <w:sz w:val="20"/>
          <w:szCs w:val="28"/>
        </w:rPr>
      </w:pPr>
      <w:r w:rsidRPr="009F0D36">
        <w:rPr>
          <w:b/>
          <w:i/>
          <w:sz w:val="20"/>
          <w:szCs w:val="28"/>
        </w:rPr>
        <w:t>(Απόψεις από την Α Λυκείου Ασσήρου)</w:t>
      </w:r>
    </w:p>
    <w:p w:rsidR="00E47E4D" w:rsidRDefault="00E47E4D" w:rsidP="00E47E4D">
      <w:pPr>
        <w:pStyle w:val="ListParagraph"/>
        <w:jc w:val="center"/>
        <w:rPr>
          <w:b/>
          <w:i/>
          <w:sz w:val="28"/>
          <w:szCs w:val="28"/>
        </w:rPr>
      </w:pPr>
    </w:p>
    <w:p w:rsidR="00E47E4D" w:rsidRPr="00E47E4D" w:rsidRDefault="00E47E4D" w:rsidP="00E47E4D">
      <w:pPr>
        <w:pStyle w:val="ListParagraph"/>
        <w:jc w:val="both"/>
      </w:pPr>
      <w:r w:rsidRPr="00E47E4D">
        <w:t>‘Όταν ακούω την λέξη αναπηρία ,μου έρχεται στο μυαλό ένα</w:t>
      </w:r>
      <w:r>
        <w:t xml:space="preserve"> άτομο : </w:t>
      </w:r>
    </w:p>
    <w:p w:rsidR="00640A8D" w:rsidRDefault="004D0C42" w:rsidP="00F16C78">
      <w:pPr>
        <w:pStyle w:val="ListParagraph"/>
        <w:numPr>
          <w:ilvl w:val="0"/>
          <w:numId w:val="3"/>
        </w:numPr>
      </w:pPr>
      <w:r w:rsidRPr="00DE6412">
        <w:t>σωματικά</w:t>
      </w:r>
      <w:r>
        <w:t xml:space="preserve"> </w:t>
      </w:r>
      <w:r w:rsidR="000701A6">
        <w:t>ανάπηρο</w:t>
      </w:r>
      <w:r>
        <w:t xml:space="preserve"> </w:t>
      </w:r>
      <w:r w:rsidR="000701A6">
        <w:t xml:space="preserve"> </w:t>
      </w:r>
      <w:r w:rsidR="00F16C78">
        <w:t xml:space="preserve"> είτε εκ γενετής είτε από ατύχημα</w:t>
      </w:r>
    </w:p>
    <w:p w:rsidR="00CF3D10" w:rsidRDefault="000701A6" w:rsidP="00CF3D10">
      <w:pPr>
        <w:pStyle w:val="ListParagraph"/>
        <w:numPr>
          <w:ilvl w:val="0"/>
          <w:numId w:val="3"/>
        </w:numPr>
      </w:pPr>
      <w:r>
        <w:t>διανοητικά ανάπηρο/ με νοητική υστέρηση/ με ε</w:t>
      </w:r>
      <w:r>
        <w:t>γκεφαλική β</w:t>
      </w:r>
      <w:r w:rsidRPr="000701A6">
        <w:t>λάβη</w:t>
      </w:r>
    </w:p>
    <w:p w:rsidR="00CF3D10" w:rsidRDefault="00CF3D10" w:rsidP="00CF3D10">
      <w:pPr>
        <w:pStyle w:val="ListParagraph"/>
        <w:numPr>
          <w:ilvl w:val="0"/>
          <w:numId w:val="3"/>
        </w:numPr>
      </w:pPr>
      <w:r>
        <w:t>με ψυχική αναπηρία</w:t>
      </w:r>
    </w:p>
    <w:p w:rsidR="000701A6" w:rsidRDefault="000701A6" w:rsidP="000701A6">
      <w:pPr>
        <w:pStyle w:val="ListParagraph"/>
        <w:numPr>
          <w:ilvl w:val="0"/>
          <w:numId w:val="3"/>
        </w:numPr>
      </w:pPr>
      <w:r>
        <w:t xml:space="preserve">με </w:t>
      </w:r>
      <w:r w:rsidRPr="000701A6">
        <w:t>θέμα υγείας μόνιμο ή μη</w:t>
      </w:r>
    </w:p>
    <w:p w:rsidR="005D0E10" w:rsidRDefault="000701A6" w:rsidP="00F16C78">
      <w:pPr>
        <w:pStyle w:val="ListParagraph"/>
        <w:numPr>
          <w:ilvl w:val="0"/>
          <w:numId w:val="3"/>
        </w:numPr>
      </w:pPr>
      <w:r>
        <w:t xml:space="preserve">σε </w:t>
      </w:r>
      <w:r w:rsidR="005D0E10">
        <w:t>αναπηρικό καροτσάκι</w:t>
      </w:r>
      <w:r>
        <w:t xml:space="preserve">/ με </w:t>
      </w:r>
      <w:r w:rsidRPr="000701A6">
        <w:t>κινητικές δυσκολίες</w:t>
      </w:r>
      <w:r w:rsidR="00CF3D10">
        <w:t>/ παράλυτο</w:t>
      </w:r>
    </w:p>
    <w:p w:rsidR="007327D5" w:rsidRDefault="00CF3D10" w:rsidP="000701A6">
      <w:pPr>
        <w:pStyle w:val="ListParagraph"/>
        <w:numPr>
          <w:ilvl w:val="0"/>
          <w:numId w:val="3"/>
        </w:numPr>
      </w:pPr>
      <w:r>
        <w:t>με απώλεια όρασης</w:t>
      </w:r>
    </w:p>
    <w:p w:rsidR="00CF3D10" w:rsidRDefault="00CF3D10" w:rsidP="000701A6">
      <w:pPr>
        <w:pStyle w:val="ListParagraph"/>
        <w:numPr>
          <w:ilvl w:val="0"/>
          <w:numId w:val="3"/>
        </w:numPr>
      </w:pPr>
      <w:r>
        <w:t>με απώλεια ακοής</w:t>
      </w:r>
    </w:p>
    <w:p w:rsidR="00CF3D10" w:rsidRDefault="00E43410" w:rsidP="00E43410">
      <w:pPr>
        <w:pStyle w:val="ListParagraph"/>
        <w:numPr>
          <w:ilvl w:val="0"/>
          <w:numId w:val="3"/>
        </w:numPr>
      </w:pPr>
      <w:r>
        <w:t>διαφορετικός από την φύση του</w:t>
      </w:r>
    </w:p>
    <w:p w:rsidR="006A6972" w:rsidRDefault="00CF3D10" w:rsidP="00CF3D10">
      <w:pPr>
        <w:pStyle w:val="ListParagraph"/>
        <w:numPr>
          <w:ilvl w:val="0"/>
          <w:numId w:val="3"/>
        </w:numPr>
      </w:pPr>
      <w:r>
        <w:t xml:space="preserve"> με κάποιο σύνδρομο</w:t>
      </w:r>
    </w:p>
    <w:p w:rsidR="00652297" w:rsidRDefault="00652297" w:rsidP="00F16C78">
      <w:pPr>
        <w:pStyle w:val="ListParagraph"/>
        <w:numPr>
          <w:ilvl w:val="0"/>
          <w:numId w:val="3"/>
        </w:numPr>
      </w:pPr>
      <w:r>
        <w:t xml:space="preserve"> με ικανότητες</w:t>
      </w:r>
      <w:r w:rsidR="00CF3D10">
        <w:t xml:space="preserve"> και ευαισθησίες</w:t>
      </w:r>
    </w:p>
    <w:p w:rsidR="00652297" w:rsidRDefault="00CF3D10" w:rsidP="00F16C78">
      <w:pPr>
        <w:pStyle w:val="ListParagraph"/>
        <w:numPr>
          <w:ilvl w:val="0"/>
          <w:numId w:val="3"/>
        </w:numPr>
      </w:pPr>
      <w:r>
        <w:t>αδικημένο που αντιμετωπίζει δυσκολίες</w:t>
      </w:r>
    </w:p>
    <w:p w:rsidR="0042165B" w:rsidRDefault="0042165B" w:rsidP="0042165B">
      <w:pPr>
        <w:pStyle w:val="ListParagraph"/>
        <w:ind w:left="1800"/>
      </w:pPr>
    </w:p>
    <w:p w:rsidR="00D70AEF" w:rsidRDefault="00CF3D10" w:rsidP="0064631E">
      <w:pPr>
        <w:jc w:val="both"/>
      </w:pPr>
      <w:r>
        <w:t xml:space="preserve">Τα ΑμεΑ (Άτομα με Αναπηρία) δεν είναι μια ομοιογενής ομάδα που θα μπορούσαμε με μία σύντομη πρόταση να την περιγράψουμε. Είναι ένα σύνολο ατόμων με διαφορετικά χαρακτηριστικά μεταξύ τους (όπως άλλωστε είναι και οι μη ΑμεΑ) αλλά με ίσα δικαιώματα </w:t>
      </w:r>
    </w:p>
    <w:p w:rsidR="00DE6412" w:rsidRDefault="0064631E" w:rsidP="0064631E">
      <w:pPr>
        <w:jc w:val="both"/>
      </w:pPr>
      <w:r>
        <w:t>Δεν είναι κατώτεροι πολίτες</w:t>
      </w:r>
      <w:r w:rsidR="00DE6412" w:rsidRPr="00DE6412">
        <w:t xml:space="preserve"> ,αντιθέτως  </w:t>
      </w:r>
      <w:r>
        <w:t>είναι άτομα που έχουν</w:t>
      </w:r>
      <w:r w:rsidR="00DE6412" w:rsidRPr="00DE6412">
        <w:t xml:space="preserve"> </w:t>
      </w:r>
      <w:r>
        <w:t xml:space="preserve">ανάγκες, δεξιότητες και </w:t>
      </w:r>
      <w:r w:rsidR="00DE6412" w:rsidRPr="00DE6412">
        <w:t>συ</w:t>
      </w:r>
      <w:r>
        <w:t>ναισθήματα και μπορούν να συνεισφέρουν στο κοινωνικό σύνολο.</w:t>
      </w:r>
      <w:r w:rsidR="009F0D36">
        <w:t xml:space="preserve"> Τα άτομα αυτά δεν είναι αόρατα και πρέπει να απολαμβάνουν τον σεβασμό και την αξιοπρέπεια που τους αρμόζει. Άλλωστε αποτελούν το 10% του Παγκόσμιου Πληθυσμού. </w:t>
      </w:r>
    </w:p>
    <w:p w:rsidR="0042165B" w:rsidRDefault="0042165B" w:rsidP="0064631E">
      <w:pPr>
        <w:jc w:val="both"/>
      </w:pPr>
    </w:p>
    <w:p w:rsidR="0042165B" w:rsidRDefault="0042165B" w:rsidP="0064631E">
      <w:pPr>
        <w:jc w:val="both"/>
      </w:pPr>
    </w:p>
    <w:p w:rsidR="00B30138" w:rsidRPr="00B30138" w:rsidRDefault="00B30138" w:rsidP="0064631E">
      <w:pPr>
        <w:jc w:val="both"/>
        <w:rPr>
          <w:b/>
          <w:i/>
        </w:rPr>
      </w:pPr>
      <w:r w:rsidRPr="00B30138">
        <w:rPr>
          <w:b/>
          <w:i/>
        </w:rPr>
        <w:t>Δείτε τους παρακάτω συνδέσμους:</w:t>
      </w:r>
    </w:p>
    <w:p w:rsidR="00B30138" w:rsidRDefault="00B30138" w:rsidP="00B30138">
      <w:pPr>
        <w:numPr>
          <w:ilvl w:val="0"/>
          <w:numId w:val="6"/>
        </w:numPr>
        <w:jc w:val="both"/>
      </w:pPr>
      <w:r w:rsidRPr="00B30138">
        <w:rPr>
          <w:lang w:val="en-US"/>
        </w:rPr>
        <w:t>To</w:t>
      </w:r>
      <w:r w:rsidRPr="00B30138">
        <w:t xml:space="preserve"> </w:t>
      </w:r>
      <w:r w:rsidRPr="00B30138">
        <w:rPr>
          <w:lang w:val="en-US"/>
        </w:rPr>
        <w:t>A</w:t>
      </w:r>
      <w:r w:rsidRPr="00B30138">
        <w:t xml:space="preserve"> δεν σημαίνει αόρατοι</w:t>
      </w:r>
    </w:p>
    <w:p w:rsidR="00B30138" w:rsidRDefault="00B30138" w:rsidP="00B30138">
      <w:pPr>
        <w:ind w:left="1080"/>
        <w:jc w:val="both"/>
      </w:pPr>
      <w:hyperlink r:id="rId7" w:history="1">
        <w:r w:rsidRPr="00B30138">
          <w:rPr>
            <w:rStyle w:val="Hyperlink"/>
          </w:rPr>
          <w:t>https://www.youtube.com/watch?v=ozGg8doHKLM</w:t>
        </w:r>
      </w:hyperlink>
    </w:p>
    <w:p w:rsidR="008F4AB9" w:rsidRPr="001F169D" w:rsidRDefault="008F4AB9" w:rsidP="008F4AB9">
      <w:pPr>
        <w:pStyle w:val="ListParagraph"/>
        <w:numPr>
          <w:ilvl w:val="0"/>
          <w:numId w:val="7"/>
        </w:numPr>
        <w:rPr>
          <w:lang w:val="en-US"/>
        </w:rPr>
      </w:pPr>
      <w:r>
        <w:rPr>
          <w:lang w:val="en-US"/>
        </w:rPr>
        <w:t>Look at me, not my disability</w:t>
      </w:r>
    </w:p>
    <w:p w:rsidR="008F4AB9" w:rsidRDefault="008F4AB9" w:rsidP="008F4AB9">
      <w:pPr>
        <w:ind w:left="360" w:firstLine="720"/>
        <w:rPr>
          <w:lang w:val="en-US"/>
        </w:rPr>
      </w:pPr>
      <w:hyperlink r:id="rId8" w:history="1">
        <w:r w:rsidRPr="001F169D">
          <w:rPr>
            <w:rStyle w:val="Hyperlink"/>
            <w:lang w:val="en-US"/>
          </w:rPr>
          <w:t>https://www.youtube.com/watch?v=9megUfjDNSA</w:t>
        </w:r>
      </w:hyperlink>
    </w:p>
    <w:p w:rsidR="008F4AB9" w:rsidRPr="008F4AB9" w:rsidRDefault="008F4AB9" w:rsidP="00B30138">
      <w:pPr>
        <w:ind w:left="1080"/>
        <w:jc w:val="both"/>
        <w:rPr>
          <w:lang w:val="en-US"/>
        </w:rPr>
      </w:pPr>
    </w:p>
    <w:p w:rsidR="00B30138" w:rsidRPr="00B5460F" w:rsidRDefault="00B30138" w:rsidP="00B30138">
      <w:pPr>
        <w:jc w:val="both"/>
        <w:rPr>
          <w:lang w:val="en-US"/>
        </w:rPr>
      </w:pPr>
    </w:p>
    <w:p w:rsidR="009F0D36" w:rsidRDefault="009F0D36" w:rsidP="0064631E">
      <w:pPr>
        <w:jc w:val="both"/>
        <w:rPr>
          <w:lang w:val="en-US"/>
        </w:rPr>
      </w:pPr>
    </w:p>
    <w:p w:rsidR="0042165B" w:rsidRDefault="0042165B" w:rsidP="0064631E">
      <w:pPr>
        <w:jc w:val="both"/>
        <w:rPr>
          <w:lang w:val="en-US"/>
        </w:rPr>
      </w:pPr>
    </w:p>
    <w:p w:rsidR="0042165B" w:rsidRPr="00B5460F" w:rsidRDefault="0042165B" w:rsidP="0064631E">
      <w:pPr>
        <w:jc w:val="both"/>
        <w:rPr>
          <w:lang w:val="en-US"/>
        </w:rPr>
      </w:pPr>
    </w:p>
    <w:p w:rsidR="009B2CED" w:rsidRDefault="009B2CED" w:rsidP="009B2CED">
      <w:pPr>
        <w:ind w:firstLine="360"/>
        <w:jc w:val="both"/>
        <w:rPr>
          <w:b/>
          <w:i/>
          <w:sz w:val="28"/>
        </w:rPr>
      </w:pPr>
      <w:r w:rsidRPr="00B76CA2">
        <w:rPr>
          <w:b/>
          <w:i/>
          <w:sz w:val="28"/>
        </w:rPr>
        <w:lastRenderedPageBreak/>
        <w:t xml:space="preserve">Καταστάσεις ή δικαιώματα που απολαμβάνει εξίσου με τους </w:t>
      </w:r>
      <w:r>
        <w:rPr>
          <w:b/>
          <w:i/>
          <w:sz w:val="28"/>
        </w:rPr>
        <w:t>άλλους</w:t>
      </w:r>
    </w:p>
    <w:p w:rsidR="009B2CED" w:rsidRDefault="009B2CED" w:rsidP="009B2CED">
      <w:pPr>
        <w:ind w:firstLine="360"/>
        <w:jc w:val="center"/>
        <w:rPr>
          <w:b/>
          <w:i/>
          <w:sz w:val="28"/>
        </w:rPr>
      </w:pPr>
      <w:r w:rsidRPr="009F0D36">
        <w:rPr>
          <w:b/>
          <w:i/>
          <w:sz w:val="20"/>
          <w:szCs w:val="28"/>
        </w:rPr>
        <w:t>(Απόψεις από την Α Λυκείου Ασσήρου)</w:t>
      </w:r>
    </w:p>
    <w:p w:rsidR="009B2CED" w:rsidRDefault="009B2CED" w:rsidP="009B2CED">
      <w:pPr>
        <w:ind w:firstLine="360"/>
        <w:jc w:val="both"/>
        <w:rPr>
          <w:sz w:val="24"/>
        </w:rPr>
      </w:pPr>
    </w:p>
    <w:p w:rsidR="009B2CED" w:rsidRPr="00B76CA2" w:rsidRDefault="009B2CED" w:rsidP="009B2CED">
      <w:pPr>
        <w:ind w:firstLine="360"/>
        <w:jc w:val="both"/>
        <w:rPr>
          <w:sz w:val="24"/>
        </w:rPr>
      </w:pPr>
      <w:r>
        <w:rPr>
          <w:sz w:val="24"/>
        </w:rPr>
        <w:t>Τα ΑμεΑ έχουν αγωνιστεί και έχουν διεκδικήσει το δικαίωμα :</w:t>
      </w:r>
    </w:p>
    <w:p w:rsidR="009B2CED" w:rsidRDefault="009B2CED" w:rsidP="009B2CED">
      <w:pPr>
        <w:pStyle w:val="ListParagraph"/>
        <w:numPr>
          <w:ilvl w:val="0"/>
          <w:numId w:val="3"/>
        </w:numPr>
      </w:pPr>
      <w:r>
        <w:t>στην εκπαίδευση (Ειδική Αγωγή)</w:t>
      </w:r>
    </w:p>
    <w:p w:rsidR="009B2CED" w:rsidRDefault="009B2CED" w:rsidP="009B2CED">
      <w:pPr>
        <w:pStyle w:val="ListParagraph"/>
        <w:numPr>
          <w:ilvl w:val="0"/>
          <w:numId w:val="3"/>
        </w:numPr>
      </w:pPr>
      <w:r>
        <w:t>στην άθληση</w:t>
      </w:r>
    </w:p>
    <w:p w:rsidR="009B2CED" w:rsidRDefault="009B2CED" w:rsidP="009B2CED">
      <w:pPr>
        <w:pStyle w:val="ListParagraph"/>
        <w:numPr>
          <w:ilvl w:val="0"/>
          <w:numId w:val="3"/>
        </w:numPr>
      </w:pPr>
      <w:r>
        <w:t>να ψηφίζουν και να ψηφίζονται</w:t>
      </w:r>
    </w:p>
    <w:p w:rsidR="009B2CED" w:rsidRDefault="009B2CED" w:rsidP="009B2CED">
      <w:pPr>
        <w:pStyle w:val="ListParagraph"/>
        <w:numPr>
          <w:ilvl w:val="0"/>
          <w:numId w:val="3"/>
        </w:numPr>
      </w:pPr>
      <w:r>
        <w:t xml:space="preserve">να συμμετέχουν στα κοινά </w:t>
      </w:r>
    </w:p>
    <w:p w:rsidR="009B2CED" w:rsidRDefault="009B2CED" w:rsidP="009B2CED">
      <w:pPr>
        <w:pStyle w:val="ListParagraph"/>
        <w:numPr>
          <w:ilvl w:val="0"/>
          <w:numId w:val="3"/>
        </w:numPr>
      </w:pPr>
      <w:r>
        <w:t>να εκφράζουν ελεύθερα τη γνώμη τους,</w:t>
      </w:r>
    </w:p>
    <w:p w:rsidR="009B2CED" w:rsidRDefault="009B2CED" w:rsidP="009B2CED">
      <w:pPr>
        <w:pStyle w:val="ListParagraph"/>
        <w:numPr>
          <w:ilvl w:val="0"/>
          <w:numId w:val="3"/>
        </w:numPr>
      </w:pPr>
      <w:r>
        <w:t xml:space="preserve"> να κυκλοφορούν άνετα στους δρόμους</w:t>
      </w:r>
    </w:p>
    <w:p w:rsidR="009B2CED" w:rsidRDefault="009B2CED" w:rsidP="009B2CED">
      <w:pPr>
        <w:pStyle w:val="ListParagraph"/>
        <w:numPr>
          <w:ilvl w:val="0"/>
          <w:numId w:val="3"/>
        </w:numPr>
      </w:pPr>
      <w:r>
        <w:t xml:space="preserve">να διασκεδάζουν (Σινεμά, θέατρο, κέντρα διασκέδασης, να παίζουν σε παιδικές χαρές, να κάνουν βόλτα στην παραλία </w:t>
      </w:r>
      <w:r>
        <w:t>κτλ.</w:t>
      </w:r>
      <w:r>
        <w:t>)</w:t>
      </w:r>
    </w:p>
    <w:p w:rsidR="009B2CED" w:rsidRDefault="009B2CED" w:rsidP="009B2CED">
      <w:pPr>
        <w:pStyle w:val="ListParagraph"/>
        <w:numPr>
          <w:ilvl w:val="0"/>
          <w:numId w:val="3"/>
        </w:numPr>
      </w:pPr>
      <w:r>
        <w:t xml:space="preserve">να τους παρέχει η κοινωνία οτιδήποτε είναι απαραίτητο για να διαβάζουν, </w:t>
      </w:r>
    </w:p>
    <w:p w:rsidR="009B2CED" w:rsidRDefault="009B2CED" w:rsidP="009B2CED">
      <w:pPr>
        <w:pStyle w:val="ListParagraph"/>
        <w:numPr>
          <w:ilvl w:val="0"/>
          <w:numId w:val="3"/>
        </w:numPr>
      </w:pPr>
      <w:r>
        <w:t>να υπερασπίζονται τα δικαιώματα τους στα Δικαστήρια (Δικαίωμα ισηγορίας και ισονομίας)</w:t>
      </w:r>
    </w:p>
    <w:p w:rsidR="0042165B" w:rsidRPr="0042165B" w:rsidRDefault="009B2CED" w:rsidP="0042165B">
      <w:pPr>
        <w:pStyle w:val="ListParagraph"/>
        <w:numPr>
          <w:ilvl w:val="0"/>
          <w:numId w:val="3"/>
        </w:numPr>
      </w:pPr>
      <w:r w:rsidRPr="003A2618">
        <w:t xml:space="preserve">να  </w:t>
      </w:r>
      <w:r>
        <w:t xml:space="preserve">συμμετέχουν σε χώρους Δημιουργικής Απασχόλησης   (δωρεάν) </w:t>
      </w:r>
      <w:r w:rsidRPr="003A2618">
        <w:t>ώστ</w:t>
      </w:r>
      <w:r>
        <w:t>ε να μην νιώθουν μοναξιά και να βρίσκουν τους φίλους τους.</w:t>
      </w:r>
    </w:p>
    <w:p w:rsidR="009B2CED" w:rsidRDefault="009B2CED" w:rsidP="0064631E">
      <w:pPr>
        <w:jc w:val="both"/>
      </w:pPr>
    </w:p>
    <w:p w:rsidR="009F0D36" w:rsidRDefault="009B2CED" w:rsidP="0064631E">
      <w:pPr>
        <w:jc w:val="both"/>
      </w:pPr>
      <w:r>
        <w:t>Το ενδιαφέρον της κοινωνίας και των πολιτών έχει στραφεί πλέον στα άτομα με αναπηρία και οι παροχές είναι πολύ περισσότερες σε σύγκριση με το παρελθόν αλλά πάλι τα προβλήματα και οι ελλείψεις είναι πάρα πολλές.</w:t>
      </w:r>
    </w:p>
    <w:p w:rsidR="0042165B" w:rsidRDefault="0042165B" w:rsidP="0064631E">
      <w:pPr>
        <w:jc w:val="both"/>
      </w:pPr>
    </w:p>
    <w:p w:rsidR="0042165B" w:rsidRDefault="0042165B" w:rsidP="0064631E">
      <w:pPr>
        <w:jc w:val="both"/>
      </w:pPr>
    </w:p>
    <w:p w:rsidR="0042165B" w:rsidRDefault="0042165B" w:rsidP="0064631E">
      <w:pPr>
        <w:jc w:val="both"/>
      </w:pPr>
    </w:p>
    <w:p w:rsidR="0042165B" w:rsidRDefault="0042165B" w:rsidP="0064631E">
      <w:pPr>
        <w:jc w:val="both"/>
      </w:pPr>
    </w:p>
    <w:p w:rsidR="00CE1791" w:rsidRPr="00B30138" w:rsidRDefault="00CE1791" w:rsidP="00CE1791">
      <w:pPr>
        <w:jc w:val="both"/>
        <w:rPr>
          <w:b/>
          <w:i/>
        </w:rPr>
      </w:pPr>
      <w:r w:rsidRPr="00B30138">
        <w:rPr>
          <w:b/>
          <w:i/>
        </w:rPr>
        <w:t>Δείτε τους παρακάτω συνδέσμους:</w:t>
      </w:r>
    </w:p>
    <w:p w:rsidR="00CE1791" w:rsidRDefault="00CE1791" w:rsidP="00CE1791">
      <w:pPr>
        <w:pStyle w:val="ListParagraph"/>
        <w:numPr>
          <w:ilvl w:val="0"/>
          <w:numId w:val="7"/>
        </w:numPr>
        <w:rPr>
          <w:lang w:val="en-US"/>
        </w:rPr>
      </w:pPr>
      <w:r w:rsidRPr="00AB7A6F">
        <w:rPr>
          <w:lang w:val="en-US"/>
        </w:rPr>
        <w:t xml:space="preserve">We're The </w:t>
      </w:r>
      <w:proofErr w:type="spellStart"/>
      <w:r w:rsidRPr="00AB7A6F">
        <w:rPr>
          <w:lang w:val="en-US"/>
        </w:rPr>
        <w:t>Superhumans</w:t>
      </w:r>
      <w:proofErr w:type="spellEnd"/>
      <w:r w:rsidRPr="00AB7A6F">
        <w:rPr>
          <w:lang w:val="en-US"/>
        </w:rPr>
        <w:t xml:space="preserve"> | Rio Paralympics 2016 Trailer</w:t>
      </w:r>
    </w:p>
    <w:p w:rsidR="00CE1791" w:rsidRDefault="00CE1791" w:rsidP="00CE1791">
      <w:pPr>
        <w:ind w:firstLine="720"/>
        <w:rPr>
          <w:rStyle w:val="Hyperlink"/>
          <w:lang w:val="en-US"/>
        </w:rPr>
      </w:pPr>
      <w:hyperlink r:id="rId9" w:history="1">
        <w:r w:rsidRPr="00AB7A6F">
          <w:rPr>
            <w:rStyle w:val="Hyperlink"/>
            <w:lang w:val="en-US"/>
          </w:rPr>
          <w:t>https://www.youtube.com/watch?v=IocLkk3aYlk</w:t>
        </w:r>
      </w:hyperlink>
    </w:p>
    <w:p w:rsidR="00F119DB" w:rsidRPr="00F119DB" w:rsidRDefault="00F119DB" w:rsidP="00F119DB">
      <w:pPr>
        <w:pStyle w:val="ListParagraph"/>
        <w:numPr>
          <w:ilvl w:val="0"/>
          <w:numId w:val="7"/>
        </w:numPr>
        <w:rPr>
          <w:lang w:val="en-US"/>
        </w:rPr>
      </w:pPr>
      <w:r w:rsidRPr="003F2DBB">
        <w:rPr>
          <w:lang w:val="en-US"/>
        </w:rPr>
        <w:t>Listen Up! Children with disabilities speak out</w:t>
      </w:r>
    </w:p>
    <w:p w:rsidR="00F119DB" w:rsidRPr="00DE6412" w:rsidRDefault="00F119DB" w:rsidP="00F119DB">
      <w:pPr>
        <w:ind w:firstLine="720"/>
        <w:rPr>
          <w:lang w:val="en-US"/>
        </w:rPr>
      </w:pPr>
      <w:hyperlink r:id="rId10" w:history="1">
        <w:r w:rsidRPr="003F2DBB">
          <w:rPr>
            <w:rStyle w:val="Hyperlink"/>
            <w:lang w:val="en-US"/>
          </w:rPr>
          <w:t>https://www.youtube.com/watch?v=FjhF-pdlJ8M</w:t>
        </w:r>
      </w:hyperlink>
    </w:p>
    <w:p w:rsidR="00F119DB" w:rsidRDefault="00F119DB" w:rsidP="00CE1791">
      <w:pPr>
        <w:ind w:firstLine="720"/>
        <w:rPr>
          <w:lang w:val="en-US"/>
        </w:rPr>
      </w:pPr>
    </w:p>
    <w:p w:rsidR="00CE1791" w:rsidRDefault="00CE1791" w:rsidP="0064631E">
      <w:pPr>
        <w:jc w:val="both"/>
        <w:rPr>
          <w:lang w:val="en-US"/>
        </w:rPr>
      </w:pPr>
    </w:p>
    <w:p w:rsidR="0042165B" w:rsidRDefault="0042165B" w:rsidP="0064631E">
      <w:pPr>
        <w:jc w:val="both"/>
        <w:rPr>
          <w:lang w:val="en-US"/>
        </w:rPr>
      </w:pPr>
    </w:p>
    <w:p w:rsidR="0042165B" w:rsidRPr="00CE1791" w:rsidRDefault="0042165B" w:rsidP="0064631E">
      <w:pPr>
        <w:jc w:val="both"/>
        <w:rPr>
          <w:lang w:val="en-US"/>
        </w:rPr>
      </w:pPr>
    </w:p>
    <w:p w:rsidR="00F16C78" w:rsidRDefault="00F16C78" w:rsidP="00F16C78">
      <w:pPr>
        <w:ind w:left="360"/>
        <w:rPr>
          <w:b/>
          <w:i/>
          <w:sz w:val="28"/>
          <w:szCs w:val="28"/>
        </w:rPr>
      </w:pPr>
      <w:r w:rsidRPr="00B5460F">
        <w:rPr>
          <w:b/>
          <w:i/>
          <w:sz w:val="28"/>
          <w:szCs w:val="28"/>
        </w:rPr>
        <w:lastRenderedPageBreak/>
        <w:t xml:space="preserve">Καταστάσεις ή δικαιώματα που στερείται σε σχέση με τους </w:t>
      </w:r>
      <w:r w:rsidR="00B5460F">
        <w:rPr>
          <w:b/>
          <w:i/>
          <w:sz w:val="28"/>
          <w:szCs w:val="28"/>
        </w:rPr>
        <w:t>άλλους</w:t>
      </w:r>
    </w:p>
    <w:p w:rsidR="00B5460F" w:rsidRPr="009F0D36" w:rsidRDefault="00B5460F" w:rsidP="00B5460F">
      <w:pPr>
        <w:pStyle w:val="ListParagraph"/>
        <w:jc w:val="center"/>
        <w:rPr>
          <w:b/>
          <w:i/>
          <w:sz w:val="20"/>
          <w:szCs w:val="28"/>
        </w:rPr>
      </w:pPr>
      <w:r w:rsidRPr="009F0D36">
        <w:rPr>
          <w:b/>
          <w:i/>
          <w:sz w:val="20"/>
          <w:szCs w:val="28"/>
        </w:rPr>
        <w:t>(Απόψεις από την Α Λυκείου Ασσήρου)</w:t>
      </w:r>
    </w:p>
    <w:p w:rsidR="00B5460F" w:rsidRDefault="00B5460F" w:rsidP="00F16C78">
      <w:pPr>
        <w:ind w:left="360"/>
        <w:rPr>
          <w:b/>
          <w:i/>
          <w:sz w:val="28"/>
          <w:szCs w:val="28"/>
        </w:rPr>
      </w:pPr>
    </w:p>
    <w:p w:rsidR="00B5460F" w:rsidRPr="00073F02" w:rsidRDefault="00073F02" w:rsidP="00F16C78">
      <w:pPr>
        <w:ind w:left="360"/>
        <w:rPr>
          <w:rFonts w:asciiTheme="majorHAnsi" w:hAnsiTheme="majorHAnsi" w:cstheme="majorHAnsi"/>
          <w:b/>
          <w:sz w:val="20"/>
          <w:szCs w:val="20"/>
          <w:u w:val="single"/>
        </w:rPr>
      </w:pPr>
      <w:r>
        <w:rPr>
          <w:b/>
          <w:i/>
          <w:sz w:val="28"/>
          <w:szCs w:val="28"/>
        </w:rPr>
        <w:tab/>
      </w:r>
      <w:r>
        <w:rPr>
          <w:b/>
          <w:i/>
          <w:sz w:val="28"/>
          <w:szCs w:val="28"/>
        </w:rPr>
        <w:tab/>
      </w:r>
      <w:r w:rsidRPr="00073F02">
        <w:rPr>
          <w:b/>
          <w:sz w:val="24"/>
          <w:szCs w:val="28"/>
        </w:rPr>
        <w:t xml:space="preserve">Α. </w:t>
      </w:r>
      <w:r w:rsidRPr="00073F02">
        <w:rPr>
          <w:rFonts w:asciiTheme="majorHAnsi" w:hAnsiTheme="majorHAnsi" w:cstheme="majorHAnsi"/>
          <w:b/>
          <w:sz w:val="24"/>
          <w:szCs w:val="28"/>
          <w:u w:val="single"/>
        </w:rPr>
        <w:t>Πρόσβαση</w:t>
      </w:r>
      <w:r>
        <w:rPr>
          <w:rFonts w:asciiTheme="majorHAnsi" w:hAnsiTheme="majorHAnsi" w:cstheme="majorHAnsi"/>
          <w:b/>
          <w:sz w:val="24"/>
          <w:szCs w:val="28"/>
          <w:u w:val="single"/>
        </w:rPr>
        <w:t xml:space="preserve"> (δεν υπάρχουν μπάρες)</w:t>
      </w:r>
    </w:p>
    <w:p w:rsidR="00073F02" w:rsidRDefault="00073F02" w:rsidP="00D22C66">
      <w:pPr>
        <w:pStyle w:val="ListParagraph"/>
        <w:numPr>
          <w:ilvl w:val="0"/>
          <w:numId w:val="3"/>
        </w:numPr>
      </w:pPr>
      <w:r>
        <w:t>στο σ</w:t>
      </w:r>
      <w:r w:rsidR="00D22C66">
        <w:t xml:space="preserve">χολείο </w:t>
      </w:r>
    </w:p>
    <w:p w:rsidR="00F16C78" w:rsidRDefault="00073F02" w:rsidP="00D22C66">
      <w:pPr>
        <w:pStyle w:val="ListParagraph"/>
        <w:numPr>
          <w:ilvl w:val="0"/>
          <w:numId w:val="3"/>
        </w:numPr>
      </w:pPr>
      <w:r>
        <w:t xml:space="preserve">στη </w:t>
      </w:r>
      <w:r w:rsidR="00E43410">
        <w:t>θάλασσα</w:t>
      </w:r>
    </w:p>
    <w:p w:rsidR="00073F02" w:rsidRDefault="00073F02" w:rsidP="00D22C66">
      <w:pPr>
        <w:pStyle w:val="ListParagraph"/>
        <w:numPr>
          <w:ilvl w:val="0"/>
          <w:numId w:val="3"/>
        </w:numPr>
      </w:pPr>
      <w:r>
        <w:t>σε χώρους άθλησης</w:t>
      </w:r>
    </w:p>
    <w:p w:rsidR="00073F02" w:rsidRDefault="00073F02" w:rsidP="00D22C66">
      <w:pPr>
        <w:pStyle w:val="ListParagraph"/>
        <w:numPr>
          <w:ilvl w:val="0"/>
          <w:numId w:val="3"/>
        </w:numPr>
      </w:pPr>
      <w:r>
        <w:t>σε παιδικές χαρές</w:t>
      </w:r>
    </w:p>
    <w:p w:rsidR="00073F02" w:rsidRDefault="00073F02" w:rsidP="00D22C66">
      <w:pPr>
        <w:pStyle w:val="ListParagraph"/>
        <w:numPr>
          <w:ilvl w:val="0"/>
          <w:numId w:val="3"/>
        </w:numPr>
      </w:pPr>
      <w:r>
        <w:t>σε χώρους εστίασης/ καφετέριες</w:t>
      </w:r>
    </w:p>
    <w:p w:rsidR="00073F02" w:rsidRDefault="00073F02" w:rsidP="00D22C66">
      <w:pPr>
        <w:pStyle w:val="ListParagraph"/>
        <w:numPr>
          <w:ilvl w:val="0"/>
          <w:numId w:val="3"/>
        </w:numPr>
      </w:pPr>
      <w:r>
        <w:t>στα ΜΜΜ</w:t>
      </w:r>
    </w:p>
    <w:p w:rsidR="00073F02" w:rsidRDefault="00073F02" w:rsidP="00D22C66">
      <w:pPr>
        <w:pStyle w:val="ListParagraph"/>
        <w:numPr>
          <w:ilvl w:val="0"/>
          <w:numId w:val="3"/>
        </w:numPr>
      </w:pPr>
      <w:r>
        <w:t xml:space="preserve">σε χώρους στάθμευσης </w:t>
      </w:r>
    </w:p>
    <w:p w:rsidR="00073F02" w:rsidRPr="00073F02" w:rsidRDefault="00073F02" w:rsidP="00073F02">
      <w:pPr>
        <w:ind w:left="1440"/>
        <w:rPr>
          <w:b/>
          <w:u w:val="single"/>
        </w:rPr>
      </w:pPr>
      <w:r w:rsidRPr="00073F02">
        <w:rPr>
          <w:b/>
          <w:u w:val="single"/>
        </w:rPr>
        <w:t>Β. Σεβασμός και κοινωνική υποστήριξη</w:t>
      </w:r>
    </w:p>
    <w:p w:rsidR="005D0E10" w:rsidRDefault="005D0E10" w:rsidP="00472004">
      <w:pPr>
        <w:pStyle w:val="ListParagraph"/>
        <w:numPr>
          <w:ilvl w:val="0"/>
          <w:numId w:val="3"/>
        </w:numPr>
      </w:pPr>
      <w:r>
        <w:t>δεν τα α</w:t>
      </w:r>
      <w:r w:rsidR="00073F02">
        <w:t xml:space="preserve">ποδέχονται </w:t>
      </w:r>
      <w:r w:rsidR="00472004">
        <w:t xml:space="preserve">εύκολα </w:t>
      </w:r>
      <w:r w:rsidR="00073F02">
        <w:t xml:space="preserve">οι συνομήλικοι τους/ </w:t>
      </w:r>
      <w:r w:rsidR="00472004">
        <w:t>τους κοροϊδεύουν</w:t>
      </w:r>
    </w:p>
    <w:p w:rsidR="00472004" w:rsidRDefault="00472004" w:rsidP="00073F02">
      <w:pPr>
        <w:pStyle w:val="ListParagraph"/>
        <w:numPr>
          <w:ilvl w:val="0"/>
          <w:numId w:val="3"/>
        </w:numPr>
      </w:pPr>
      <w:r>
        <w:t xml:space="preserve">νιώθουν </w:t>
      </w:r>
      <w:r w:rsidR="00CF2E96" w:rsidRPr="00CF2E96">
        <w:t xml:space="preserve">απόρριψη </w:t>
      </w:r>
    </w:p>
    <w:p w:rsidR="00472004" w:rsidRDefault="00472004" w:rsidP="00073F02">
      <w:pPr>
        <w:pStyle w:val="ListParagraph"/>
        <w:numPr>
          <w:ilvl w:val="0"/>
          <w:numId w:val="3"/>
        </w:numPr>
      </w:pPr>
      <w:r>
        <w:t xml:space="preserve">νιώθουν </w:t>
      </w:r>
      <w:r w:rsidR="00CF2E96" w:rsidRPr="00CF2E96">
        <w:t xml:space="preserve">εγκατάλειψη </w:t>
      </w:r>
    </w:p>
    <w:p w:rsidR="00CF2E96" w:rsidRDefault="00472004" w:rsidP="00073F02">
      <w:pPr>
        <w:pStyle w:val="ListParagraph"/>
        <w:numPr>
          <w:ilvl w:val="0"/>
          <w:numId w:val="3"/>
        </w:numPr>
      </w:pPr>
      <w:r>
        <w:t>νιώθουν παραμέληση ακόμη</w:t>
      </w:r>
      <w:r w:rsidR="00CF2E96" w:rsidRPr="00CF2E96">
        <w:t xml:space="preserve"> από το οικογενειακό περιβάλλον του ή ακόμη οι γονείς να φτάσουν να το δώσουν για υιοθεσία ή σε ίδρυμα</w:t>
      </w:r>
      <w:r>
        <w:t xml:space="preserve">  εξαιτίας της αναπηρίας </w:t>
      </w:r>
    </w:p>
    <w:p w:rsidR="00472004" w:rsidRDefault="00472004" w:rsidP="00073F02">
      <w:pPr>
        <w:pStyle w:val="ListParagraph"/>
        <w:numPr>
          <w:ilvl w:val="0"/>
          <w:numId w:val="3"/>
        </w:numPr>
      </w:pPr>
      <w:r>
        <w:t>γίνονται θύματα βίας</w:t>
      </w:r>
    </w:p>
    <w:p w:rsidR="0042165B" w:rsidRDefault="0042165B" w:rsidP="00073F02">
      <w:pPr>
        <w:ind w:left="360"/>
        <w:jc w:val="both"/>
      </w:pPr>
    </w:p>
    <w:p w:rsidR="00F16C78" w:rsidRDefault="00073F02" w:rsidP="00073F02">
      <w:pPr>
        <w:ind w:left="360"/>
        <w:jc w:val="both"/>
      </w:pPr>
      <w:r w:rsidRPr="00073F02">
        <w:t>Τα άτομα με αναπηρία, αγωνίζονται ενάντια στον στιγματισμό ώστε να μην τις/τους αντιμετωπίζουμε ως θύματα που χρειάζονται την ελεημοσύνη μας ενώ επίσης παλεύουν για την ολόπλευρη ένταξή τους στην κοινωνία. Όσο απίστευτο μπορεί να φαίνεται, ακόμη και στον τομέα των ανθρώπινων δικαιωμάτων, τα άτομα με αναπηρίες συχνά παραμένουν στο περιθώριο.</w:t>
      </w:r>
    </w:p>
    <w:p w:rsidR="00B76CA2" w:rsidRDefault="009B2CED" w:rsidP="00073F02">
      <w:pPr>
        <w:ind w:left="360"/>
        <w:jc w:val="both"/>
      </w:pPr>
      <w:r>
        <w:t xml:space="preserve">Ολόκληρη η κοινωνία πρέπει να αλλάξει στάση απέναντι </w:t>
      </w:r>
      <w:r w:rsidR="00CE1791">
        <w:t>σε αυτά τα άτομα και αυτό μπορεί να γίνει με την Εκπαίδευση όλου του πληθυσμού.</w:t>
      </w:r>
    </w:p>
    <w:p w:rsidR="0042165B" w:rsidRDefault="0042165B" w:rsidP="00073F02">
      <w:pPr>
        <w:ind w:left="360"/>
        <w:jc w:val="both"/>
      </w:pPr>
    </w:p>
    <w:p w:rsidR="00073F02" w:rsidRPr="00CE1791" w:rsidRDefault="001E2206" w:rsidP="00CE1791">
      <w:pPr>
        <w:ind w:firstLine="360"/>
        <w:rPr>
          <w:b/>
          <w:i/>
        </w:rPr>
      </w:pPr>
      <w:r w:rsidRPr="00CE1791">
        <w:rPr>
          <w:b/>
          <w:i/>
        </w:rPr>
        <w:t>Δείτε τους παρακάτω συνδέσμους:</w:t>
      </w:r>
    </w:p>
    <w:p w:rsidR="00CE1791" w:rsidRPr="0050788C" w:rsidRDefault="00CE1791" w:rsidP="00CE1791">
      <w:pPr>
        <w:pStyle w:val="ListParagraph"/>
        <w:numPr>
          <w:ilvl w:val="0"/>
          <w:numId w:val="7"/>
        </w:numPr>
      </w:pPr>
      <w:proofErr w:type="spellStart"/>
      <w:r w:rsidRPr="0050788C">
        <w:t>Inclusion</w:t>
      </w:r>
      <w:proofErr w:type="spellEnd"/>
      <w:r w:rsidRPr="0050788C">
        <w:t xml:space="preserve"> of </w:t>
      </w:r>
      <w:proofErr w:type="spellStart"/>
      <w:r w:rsidRPr="0050788C">
        <w:t>people</w:t>
      </w:r>
      <w:proofErr w:type="spellEnd"/>
      <w:r w:rsidRPr="0050788C">
        <w:t xml:space="preserve"> </w:t>
      </w:r>
      <w:proofErr w:type="spellStart"/>
      <w:r w:rsidRPr="0050788C">
        <w:t>with</w:t>
      </w:r>
      <w:proofErr w:type="spellEnd"/>
      <w:r w:rsidRPr="0050788C">
        <w:t xml:space="preserve"> </w:t>
      </w:r>
      <w:proofErr w:type="spellStart"/>
      <w:r w:rsidRPr="0050788C">
        <w:t>disabilities</w:t>
      </w:r>
      <w:proofErr w:type="spellEnd"/>
    </w:p>
    <w:p w:rsidR="00CE1791" w:rsidRDefault="00CE1791" w:rsidP="00CE1791">
      <w:pPr>
        <w:ind w:firstLine="720"/>
        <w:rPr>
          <w:rStyle w:val="Hyperlink"/>
        </w:rPr>
      </w:pPr>
      <w:hyperlink r:id="rId11" w:history="1">
        <w:r>
          <w:rPr>
            <w:rStyle w:val="Hyperlink"/>
          </w:rPr>
          <w:t>https://www.youtube.com/watch?v=rjluLV1F-UI</w:t>
        </w:r>
      </w:hyperlink>
    </w:p>
    <w:p w:rsidR="006B2604" w:rsidRDefault="006B2604" w:rsidP="006B2604">
      <w:pPr>
        <w:pStyle w:val="ListParagraph"/>
        <w:numPr>
          <w:ilvl w:val="0"/>
          <w:numId w:val="7"/>
        </w:numPr>
      </w:pPr>
      <w:proofErr w:type="spellStart"/>
      <w:r w:rsidRPr="009A79D0">
        <w:rPr>
          <w:lang w:val="en-US"/>
        </w:rPr>
        <w:t>ActionAid</w:t>
      </w:r>
      <w:proofErr w:type="spellEnd"/>
      <w:r w:rsidRPr="009A79D0">
        <w:t xml:space="preserve"> </w:t>
      </w:r>
      <w:r w:rsidRPr="009A79D0">
        <w:rPr>
          <w:lang w:val="en-US"/>
        </w:rPr>
        <w:t>Hellas</w:t>
      </w:r>
      <w:r w:rsidRPr="009A79D0">
        <w:t xml:space="preserve">-Παιδιά με Αναπηρία, </w:t>
      </w:r>
      <w:r w:rsidRPr="009A79D0">
        <w:rPr>
          <w:lang w:val="en-US"/>
        </w:rPr>
        <w:t>A</w:t>
      </w:r>
      <w:proofErr w:type="spellStart"/>
      <w:r w:rsidRPr="009A79D0">
        <w:t>όρατα</w:t>
      </w:r>
      <w:proofErr w:type="spellEnd"/>
      <w:r w:rsidRPr="009A79D0">
        <w:t xml:space="preserve"> στα Σχολεία</w:t>
      </w:r>
    </w:p>
    <w:p w:rsidR="006B2604" w:rsidRDefault="006B2604" w:rsidP="006B2604">
      <w:pPr>
        <w:ind w:firstLine="720"/>
        <w:rPr>
          <w:rStyle w:val="Hyperlink"/>
        </w:rPr>
      </w:pPr>
      <w:hyperlink r:id="rId12" w:history="1">
        <w:r w:rsidRPr="009A79D0">
          <w:rPr>
            <w:rStyle w:val="Hyperlink"/>
          </w:rPr>
          <w:t>https://www.youtube.com/watch?v=dMeTAwxYzqk</w:t>
        </w:r>
      </w:hyperlink>
    </w:p>
    <w:p w:rsidR="00F119DB" w:rsidRDefault="00F119DB" w:rsidP="00F119DB">
      <w:pPr>
        <w:pStyle w:val="ListParagraph"/>
        <w:numPr>
          <w:ilvl w:val="0"/>
          <w:numId w:val="7"/>
        </w:numPr>
        <w:rPr>
          <w:lang w:val="en-US"/>
        </w:rPr>
      </w:pPr>
      <w:r>
        <w:rPr>
          <w:lang w:val="en-US"/>
        </w:rPr>
        <w:t xml:space="preserve">Teach children to respect - </w:t>
      </w:r>
      <w:proofErr w:type="spellStart"/>
      <w:r>
        <w:rPr>
          <w:lang w:val="en-US"/>
        </w:rPr>
        <w:t>Unicef</w:t>
      </w:r>
      <w:proofErr w:type="spellEnd"/>
    </w:p>
    <w:p w:rsidR="00F119DB" w:rsidRDefault="00F119DB" w:rsidP="00F119DB">
      <w:pPr>
        <w:ind w:firstLine="720"/>
        <w:rPr>
          <w:lang w:val="en-US"/>
        </w:rPr>
      </w:pPr>
      <w:hyperlink r:id="rId13" w:history="1">
        <w:r w:rsidRPr="00E8703C">
          <w:rPr>
            <w:rStyle w:val="Hyperlink"/>
            <w:lang w:val="en-US"/>
          </w:rPr>
          <w:t>https://www.youtube.com/watch?v=AcMktHRCf0w</w:t>
        </w:r>
      </w:hyperlink>
    </w:p>
    <w:p w:rsidR="0042165B" w:rsidRPr="00F119DB" w:rsidRDefault="0042165B" w:rsidP="006B2604">
      <w:pPr>
        <w:ind w:firstLine="720"/>
        <w:rPr>
          <w:lang w:val="en-US"/>
        </w:rPr>
      </w:pPr>
    </w:p>
    <w:p w:rsidR="009B6F4E" w:rsidRDefault="009B6F4E" w:rsidP="009B2CED">
      <w:pPr>
        <w:ind w:left="360"/>
        <w:jc w:val="center"/>
        <w:rPr>
          <w:b/>
          <w:i/>
          <w:sz w:val="28"/>
        </w:rPr>
      </w:pPr>
      <w:r w:rsidRPr="009B2CED">
        <w:rPr>
          <w:b/>
          <w:i/>
          <w:sz w:val="28"/>
        </w:rPr>
        <w:t>Δράσεις</w:t>
      </w:r>
    </w:p>
    <w:p w:rsidR="009B2CED" w:rsidRDefault="009B2CED" w:rsidP="009B2CED">
      <w:pPr>
        <w:ind w:firstLine="360"/>
        <w:jc w:val="center"/>
        <w:rPr>
          <w:b/>
          <w:i/>
          <w:sz w:val="20"/>
          <w:szCs w:val="28"/>
        </w:rPr>
      </w:pPr>
      <w:r w:rsidRPr="009F0D36">
        <w:rPr>
          <w:b/>
          <w:i/>
          <w:sz w:val="20"/>
          <w:szCs w:val="28"/>
        </w:rPr>
        <w:t>(Απόψεις από την Α Λυκείου Ασσήρου)</w:t>
      </w:r>
    </w:p>
    <w:p w:rsidR="0042165B" w:rsidRDefault="0042165B" w:rsidP="009B2CED">
      <w:pPr>
        <w:ind w:firstLine="360"/>
        <w:jc w:val="center"/>
        <w:rPr>
          <w:b/>
          <w:i/>
          <w:sz w:val="28"/>
        </w:rPr>
      </w:pPr>
    </w:p>
    <w:p w:rsidR="0042165B" w:rsidRDefault="0042165B" w:rsidP="0042165B">
      <w:pPr>
        <w:ind w:left="360"/>
        <w:jc w:val="center"/>
        <w:rPr>
          <w:b/>
          <w:i/>
          <w:sz w:val="28"/>
        </w:rPr>
      </w:pPr>
      <w:r w:rsidRPr="0042165B">
        <w:rPr>
          <w:b/>
          <w:i/>
          <w:sz w:val="28"/>
        </w:rPr>
        <w:t>Ο πολιτισμός μια κοινωνίας κρίνεται από την μέριμνα της για τους συνανθρώπους μας που αντιμετωπίζουν προβλήματα αναπηρίας.</w:t>
      </w:r>
    </w:p>
    <w:p w:rsidR="00682450" w:rsidRDefault="00682450" w:rsidP="0042165B">
      <w:pPr>
        <w:ind w:left="360"/>
        <w:jc w:val="center"/>
        <w:rPr>
          <w:b/>
          <w:i/>
          <w:sz w:val="28"/>
        </w:rPr>
      </w:pPr>
    </w:p>
    <w:p w:rsidR="00682450" w:rsidRPr="0042165B" w:rsidRDefault="00682450" w:rsidP="0042165B">
      <w:pPr>
        <w:ind w:left="360"/>
        <w:jc w:val="center"/>
        <w:rPr>
          <w:b/>
          <w:i/>
          <w:sz w:val="28"/>
        </w:rPr>
      </w:pPr>
    </w:p>
    <w:p w:rsidR="009B2CED" w:rsidRPr="0042165B" w:rsidRDefault="0042165B" w:rsidP="0042165B">
      <w:pPr>
        <w:ind w:left="360"/>
        <w:jc w:val="both"/>
        <w:rPr>
          <w:b/>
          <w:sz w:val="24"/>
          <w:u w:val="single"/>
        </w:rPr>
      </w:pPr>
      <w:r>
        <w:rPr>
          <w:b/>
          <w:sz w:val="24"/>
          <w:u w:val="single"/>
        </w:rPr>
        <w:t>Η κοινωνία οφείλει να:</w:t>
      </w:r>
    </w:p>
    <w:p w:rsidR="009B6F4E" w:rsidRDefault="0042165B" w:rsidP="00682450">
      <w:pPr>
        <w:pStyle w:val="ListParagraph"/>
        <w:numPr>
          <w:ilvl w:val="0"/>
          <w:numId w:val="6"/>
        </w:numPr>
        <w:jc w:val="both"/>
      </w:pPr>
      <w:bookmarkStart w:id="0" w:name="_GoBack"/>
      <w:r>
        <w:t>παρέχει δωρεάν</w:t>
      </w:r>
      <w:r w:rsidR="009B6F4E">
        <w:t xml:space="preserve"> </w:t>
      </w:r>
      <w:r>
        <w:t>αναπηρικά αμαξίδια</w:t>
      </w:r>
    </w:p>
    <w:p w:rsidR="0042165B" w:rsidRDefault="0042165B" w:rsidP="00682450">
      <w:pPr>
        <w:pStyle w:val="ListParagraph"/>
        <w:numPr>
          <w:ilvl w:val="0"/>
          <w:numId w:val="6"/>
        </w:numPr>
        <w:jc w:val="both"/>
      </w:pPr>
      <w:r>
        <w:t>να δημιουργήσει μπάρες</w:t>
      </w:r>
      <w:r w:rsidR="002231FB">
        <w:t>, ειδικά πλακίδια</w:t>
      </w:r>
      <w:r>
        <w:t xml:space="preserve"> και </w:t>
      </w:r>
      <w:r w:rsidR="0074418D">
        <w:t>εισόδους</w:t>
      </w:r>
      <w:r w:rsidRPr="0042165B">
        <w:t xml:space="preserve"> σε</w:t>
      </w:r>
      <w:r>
        <w:t xml:space="preserve"> όλους τους </w:t>
      </w:r>
      <w:r w:rsidRPr="0042165B">
        <w:t xml:space="preserve">δημόσιους </w:t>
      </w:r>
      <w:r w:rsidR="00670693">
        <w:t xml:space="preserve">και θρησκευτικούς </w:t>
      </w:r>
      <w:r w:rsidRPr="0042165B">
        <w:t>χώρους</w:t>
      </w:r>
      <w:r w:rsidR="0074418D">
        <w:t xml:space="preserve"> για εύκολη πρόσβαση των ΑμεΑ</w:t>
      </w:r>
    </w:p>
    <w:p w:rsidR="0074418D" w:rsidRPr="0042165B" w:rsidRDefault="0074418D" w:rsidP="00682450">
      <w:pPr>
        <w:pStyle w:val="ListParagraph"/>
        <w:numPr>
          <w:ilvl w:val="0"/>
          <w:numId w:val="6"/>
        </w:numPr>
        <w:jc w:val="both"/>
      </w:pPr>
      <w:r>
        <w:t>δημιουργήσει παιδικές χαρές για ΑμεΑ</w:t>
      </w:r>
    </w:p>
    <w:p w:rsidR="002231FB" w:rsidRDefault="002231FB" w:rsidP="00682450">
      <w:pPr>
        <w:pStyle w:val="ListParagraph"/>
        <w:numPr>
          <w:ilvl w:val="0"/>
          <w:numId w:val="6"/>
        </w:numPr>
        <w:jc w:val="both"/>
      </w:pPr>
      <w:r>
        <w:t>ενσωματώσει μά</w:t>
      </w:r>
      <w:r>
        <w:t xml:space="preserve">θημα </w:t>
      </w:r>
      <w:r>
        <w:t xml:space="preserve">στο πρόγραμμα σπουδών του σχολείου </w:t>
      </w:r>
      <w:r>
        <w:t>για</w:t>
      </w:r>
      <w:r>
        <w:t xml:space="preserve"> την ευαισθητοποίηση των πολιτών στο θέ</w:t>
      </w:r>
      <w:r>
        <w:t>μα των ΑμεΑ</w:t>
      </w:r>
    </w:p>
    <w:p w:rsidR="002231FB" w:rsidRDefault="002231FB" w:rsidP="00682450">
      <w:pPr>
        <w:pStyle w:val="ListParagraph"/>
        <w:numPr>
          <w:ilvl w:val="0"/>
          <w:numId w:val="6"/>
        </w:numPr>
        <w:jc w:val="both"/>
      </w:pPr>
      <w:r>
        <w:t xml:space="preserve">δημιουργήσει </w:t>
      </w:r>
      <w:r w:rsidRPr="00992C0A">
        <w:t>περισσότερα σχολεία με εξειδικευμένους δάσκαλους</w:t>
      </w:r>
    </w:p>
    <w:p w:rsidR="0042165B" w:rsidRDefault="002231FB" w:rsidP="00682450">
      <w:pPr>
        <w:pStyle w:val="ListParagraph"/>
        <w:numPr>
          <w:ilvl w:val="0"/>
          <w:numId w:val="6"/>
        </w:numPr>
        <w:jc w:val="both"/>
      </w:pPr>
      <w:r>
        <w:t>δημιουργήσει χώρους στάθμευσης για ΑμεΑ σε όλα τα πάρκινγκ</w:t>
      </w:r>
    </w:p>
    <w:p w:rsidR="005D0E10" w:rsidRDefault="002231FB" w:rsidP="00682450">
      <w:pPr>
        <w:pStyle w:val="ListParagraph"/>
        <w:numPr>
          <w:ilvl w:val="0"/>
          <w:numId w:val="6"/>
        </w:numPr>
        <w:jc w:val="both"/>
      </w:pPr>
      <w:r>
        <w:t xml:space="preserve">επιβάλει σε όλους τους επιχειρηματίες να κάνουν εύκολη την πρόσβαση των ΑμεΑ στους χώρους τους </w:t>
      </w:r>
      <w:r w:rsidR="00670693">
        <w:t xml:space="preserve">(πχ εστιατόρια, θέατρα, λεωφορεία </w:t>
      </w:r>
      <w:proofErr w:type="spellStart"/>
      <w:r w:rsidR="00670693">
        <w:t>κτλ</w:t>
      </w:r>
      <w:proofErr w:type="spellEnd"/>
      <w:r w:rsidR="00670693">
        <w:t>)</w:t>
      </w:r>
    </w:p>
    <w:p w:rsidR="00C12FE4" w:rsidRDefault="002231FB" w:rsidP="00682450">
      <w:pPr>
        <w:pStyle w:val="ListParagraph"/>
        <w:numPr>
          <w:ilvl w:val="0"/>
          <w:numId w:val="6"/>
        </w:numPr>
        <w:jc w:val="both"/>
      </w:pPr>
      <w:r>
        <w:t>επιβάλει υψηλά πρόστιμα σε όσους σε σέβονται τα ΑμεΑ (παρκάρισμα που κλείνουν τις μπάρες, δημόσιο</w:t>
      </w:r>
      <w:r w:rsidR="00602FA6">
        <w:t>ι χώροι χωρίς τουαλέτες για ΑμεΑ</w:t>
      </w:r>
      <w:r>
        <w:t>)</w:t>
      </w:r>
    </w:p>
    <w:p w:rsidR="009020A0" w:rsidRDefault="00682450" w:rsidP="00682450">
      <w:pPr>
        <w:pStyle w:val="ListParagraph"/>
        <w:numPr>
          <w:ilvl w:val="0"/>
          <w:numId w:val="6"/>
        </w:numPr>
        <w:jc w:val="both"/>
      </w:pPr>
      <w:r>
        <w:t xml:space="preserve">επιβάλει ισότιμα τα ίδια μέτρα και παροχές </w:t>
      </w:r>
      <w:r w:rsidR="009020A0" w:rsidRPr="009020A0">
        <w:t xml:space="preserve"> </w:t>
      </w:r>
      <w:r>
        <w:t>στα ΑμεΑ που κατοικούν ή εργάζονται τόσο στην πόλη όσο και σε χωριά ή σε</w:t>
      </w:r>
      <w:r w:rsidR="009020A0" w:rsidRPr="009020A0">
        <w:t xml:space="preserve"> πιο απομακρυσμένες περιοχές</w:t>
      </w:r>
    </w:p>
    <w:bookmarkEnd w:id="0"/>
    <w:p w:rsidR="006F2F4B" w:rsidRDefault="006F2F4B" w:rsidP="006F2F4B"/>
    <w:p w:rsidR="009F0D36" w:rsidRDefault="009F0D36" w:rsidP="006F2F4B"/>
    <w:p w:rsidR="003C0332" w:rsidRPr="00CE1791" w:rsidRDefault="003C0332" w:rsidP="003C0332">
      <w:pPr>
        <w:ind w:firstLine="360"/>
        <w:rPr>
          <w:b/>
          <w:i/>
        </w:rPr>
      </w:pPr>
      <w:r w:rsidRPr="00CE1791">
        <w:rPr>
          <w:b/>
          <w:i/>
        </w:rPr>
        <w:t>Δείτε τους παρακάτω συνδέσμους:</w:t>
      </w:r>
    </w:p>
    <w:p w:rsidR="001F169D" w:rsidRPr="00B30138" w:rsidRDefault="001F169D" w:rsidP="001F169D">
      <w:pPr>
        <w:pStyle w:val="ListParagraph"/>
        <w:numPr>
          <w:ilvl w:val="0"/>
          <w:numId w:val="7"/>
        </w:numPr>
        <w:rPr>
          <w:lang w:val="en-US"/>
        </w:rPr>
      </w:pPr>
      <w:r>
        <w:rPr>
          <w:lang w:val="en-US"/>
        </w:rPr>
        <w:t>Disability and child protection –</w:t>
      </w:r>
      <w:proofErr w:type="spellStart"/>
      <w:r>
        <w:rPr>
          <w:lang w:val="en-US"/>
        </w:rPr>
        <w:t>Unicef</w:t>
      </w:r>
      <w:proofErr w:type="spellEnd"/>
    </w:p>
    <w:p w:rsidR="001F169D" w:rsidRPr="008F4AB9" w:rsidRDefault="009861F5" w:rsidP="008F4AB9">
      <w:pPr>
        <w:ind w:firstLine="720"/>
        <w:rPr>
          <w:lang w:val="en-US"/>
        </w:rPr>
      </w:pPr>
      <w:hyperlink r:id="rId14" w:history="1">
        <w:r w:rsidR="001F169D" w:rsidRPr="008F4AB9">
          <w:rPr>
            <w:rStyle w:val="Hyperlink"/>
            <w:lang w:val="en-US"/>
          </w:rPr>
          <w:t>https://www.youtube.com/watch?v=3SzazN2OrsQ&amp;pbjreload=10</w:t>
        </w:r>
      </w:hyperlink>
    </w:p>
    <w:p w:rsidR="008F4AB9" w:rsidRPr="00384041" w:rsidRDefault="008F4AB9" w:rsidP="008F4AB9">
      <w:pPr>
        <w:pStyle w:val="ListParagraph"/>
        <w:numPr>
          <w:ilvl w:val="0"/>
          <w:numId w:val="6"/>
        </w:numPr>
        <w:jc w:val="both"/>
        <w:rPr>
          <w:lang w:val="en-US"/>
        </w:rPr>
      </w:pPr>
      <w:r w:rsidRPr="00384041">
        <w:rPr>
          <w:lang w:val="en-US"/>
        </w:rPr>
        <w:t>My brother O ADERFOS MOU</w:t>
      </w:r>
    </w:p>
    <w:p w:rsidR="008F4AB9" w:rsidRPr="00B5460F" w:rsidRDefault="008F4AB9" w:rsidP="008F4AB9">
      <w:pPr>
        <w:ind w:left="360" w:firstLine="720"/>
        <w:jc w:val="both"/>
        <w:rPr>
          <w:lang w:val="en-US"/>
        </w:rPr>
      </w:pPr>
      <w:hyperlink r:id="rId15" w:history="1">
        <w:r w:rsidRPr="00B5460F">
          <w:rPr>
            <w:rStyle w:val="Hyperlink"/>
            <w:lang w:val="en-US"/>
          </w:rPr>
          <w:t>https://www.youtube.com/watch?v=kJ01IGOqnVc</w:t>
        </w:r>
      </w:hyperlink>
    </w:p>
    <w:p w:rsidR="00E8703C" w:rsidRPr="008F4AB9" w:rsidRDefault="00E8703C" w:rsidP="00E8703C">
      <w:pPr>
        <w:rPr>
          <w:lang w:val="en-US"/>
        </w:rPr>
      </w:pPr>
    </w:p>
    <w:sectPr w:rsidR="00E8703C" w:rsidRPr="008F4AB9">
      <w:head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F5" w:rsidRDefault="009861F5" w:rsidP="005D2A12">
      <w:pPr>
        <w:spacing w:after="0" w:line="240" w:lineRule="auto"/>
      </w:pPr>
      <w:r>
        <w:separator/>
      </w:r>
    </w:p>
  </w:endnote>
  <w:endnote w:type="continuationSeparator" w:id="0">
    <w:p w:rsidR="009861F5" w:rsidRDefault="009861F5" w:rsidP="005D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F5" w:rsidRDefault="009861F5" w:rsidP="005D2A12">
      <w:pPr>
        <w:spacing w:after="0" w:line="240" w:lineRule="auto"/>
      </w:pPr>
      <w:r>
        <w:separator/>
      </w:r>
    </w:p>
  </w:footnote>
  <w:footnote w:type="continuationSeparator" w:id="0">
    <w:p w:rsidR="009861F5" w:rsidRDefault="009861F5" w:rsidP="005D2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A12" w:rsidRPr="005D2A12" w:rsidRDefault="005D2A12" w:rsidP="000701A6">
    <w:pPr>
      <w:pStyle w:val="Header"/>
      <w:jc w:val="center"/>
    </w:pPr>
    <w:r w:rsidRPr="005D2A12">
      <w:rPr>
        <w:noProof/>
        <w:lang w:eastAsia="el-GR"/>
      </w:rPr>
      <w:drawing>
        <wp:inline distT="0" distB="0" distL="0" distR="0">
          <wp:extent cx="771525" cy="73755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33" cy="743302"/>
                  </a:xfrm>
                  <a:prstGeom prst="rect">
                    <a:avLst/>
                  </a:prstGeom>
                  <a:noFill/>
                  <a:ln>
                    <a:noFill/>
                  </a:ln>
                </pic:spPr>
              </pic:pic>
            </a:graphicData>
          </a:graphic>
        </wp:inline>
      </w:drawing>
    </w:r>
    <w:r w:rsidRPr="005D2A12">
      <w:rPr>
        <w:noProof/>
        <w:lang w:eastAsia="el-GR"/>
      </w:rPr>
      <w:drawing>
        <wp:inline distT="0" distB="0" distL="0" distR="0">
          <wp:extent cx="809435" cy="7636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4394" cy="768295"/>
                  </a:xfrm>
                  <a:prstGeom prst="rect">
                    <a:avLst/>
                  </a:prstGeom>
                  <a:noFill/>
                  <a:ln>
                    <a:noFill/>
                  </a:ln>
                </pic:spPr>
              </pic:pic>
            </a:graphicData>
          </a:graphic>
        </wp:inline>
      </w:drawing>
    </w:r>
    <w:r w:rsidRPr="005D2A12">
      <w:rPr>
        <w:noProof/>
        <w:lang w:eastAsia="el-GR"/>
      </w:rPr>
      <w:drawing>
        <wp:inline distT="0" distB="0" distL="0" distR="0">
          <wp:extent cx="762000" cy="766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6868" cy="771690"/>
                  </a:xfrm>
                  <a:prstGeom prst="rect">
                    <a:avLst/>
                  </a:prstGeom>
                  <a:noFill/>
                  <a:ln>
                    <a:noFill/>
                  </a:ln>
                </pic:spPr>
              </pic:pic>
            </a:graphicData>
          </a:graphic>
        </wp:inline>
      </w:drawing>
    </w:r>
    <w:r w:rsidRPr="005D2A12">
      <w:rPr>
        <w:noProof/>
        <w:lang w:eastAsia="el-GR"/>
      </w:rPr>
      <w:drawing>
        <wp:inline distT="0" distB="0" distL="0" distR="0">
          <wp:extent cx="790575" cy="75577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8468" cy="763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125ED"/>
    <w:multiLevelType w:val="hybridMultilevel"/>
    <w:tmpl w:val="4DF8AD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46A7A00"/>
    <w:multiLevelType w:val="hybridMultilevel"/>
    <w:tmpl w:val="2B0A7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3C230B3"/>
    <w:multiLevelType w:val="hybridMultilevel"/>
    <w:tmpl w:val="8BD600B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52903609"/>
    <w:multiLevelType w:val="hybridMultilevel"/>
    <w:tmpl w:val="A85A0B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5EF52047"/>
    <w:multiLevelType w:val="hybridMultilevel"/>
    <w:tmpl w:val="E8522D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754659"/>
    <w:multiLevelType w:val="hybridMultilevel"/>
    <w:tmpl w:val="0B82CDE8"/>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1324F35"/>
    <w:multiLevelType w:val="hybridMultilevel"/>
    <w:tmpl w:val="1D7C65C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78"/>
    <w:rsid w:val="000701A6"/>
    <w:rsid w:val="00073F02"/>
    <w:rsid w:val="000A6B54"/>
    <w:rsid w:val="0011147D"/>
    <w:rsid w:val="0014574A"/>
    <w:rsid w:val="001E2206"/>
    <w:rsid w:val="001F169D"/>
    <w:rsid w:val="002231FB"/>
    <w:rsid w:val="002604A3"/>
    <w:rsid w:val="0028402D"/>
    <w:rsid w:val="00292B44"/>
    <w:rsid w:val="00353137"/>
    <w:rsid w:val="00384041"/>
    <w:rsid w:val="003A2618"/>
    <w:rsid w:val="003C0332"/>
    <w:rsid w:val="003F2DBB"/>
    <w:rsid w:val="0042165B"/>
    <w:rsid w:val="00472004"/>
    <w:rsid w:val="004D0C42"/>
    <w:rsid w:val="0050788C"/>
    <w:rsid w:val="0052666B"/>
    <w:rsid w:val="005B70D8"/>
    <w:rsid w:val="005D0E10"/>
    <w:rsid w:val="005D2A12"/>
    <w:rsid w:val="00602FA6"/>
    <w:rsid w:val="00640A8D"/>
    <w:rsid w:val="0064333E"/>
    <w:rsid w:val="0064631E"/>
    <w:rsid w:val="00652297"/>
    <w:rsid w:val="00670693"/>
    <w:rsid w:val="00682450"/>
    <w:rsid w:val="006A6972"/>
    <w:rsid w:val="006B2604"/>
    <w:rsid w:val="006F2F4B"/>
    <w:rsid w:val="007327D5"/>
    <w:rsid w:val="0074418D"/>
    <w:rsid w:val="008611B5"/>
    <w:rsid w:val="00881A49"/>
    <w:rsid w:val="0088277E"/>
    <w:rsid w:val="008A6533"/>
    <w:rsid w:val="008A74A5"/>
    <w:rsid w:val="008B2FFE"/>
    <w:rsid w:val="008C4B24"/>
    <w:rsid w:val="008F4AB9"/>
    <w:rsid w:val="009020A0"/>
    <w:rsid w:val="009861F5"/>
    <w:rsid w:val="00992C0A"/>
    <w:rsid w:val="009A05FA"/>
    <w:rsid w:val="009A79D0"/>
    <w:rsid w:val="009B2CED"/>
    <w:rsid w:val="009B6F4E"/>
    <w:rsid w:val="009F0D36"/>
    <w:rsid w:val="00AB7A6F"/>
    <w:rsid w:val="00B12658"/>
    <w:rsid w:val="00B30138"/>
    <w:rsid w:val="00B5460F"/>
    <w:rsid w:val="00B57867"/>
    <w:rsid w:val="00B76CA2"/>
    <w:rsid w:val="00BB397E"/>
    <w:rsid w:val="00C12FE4"/>
    <w:rsid w:val="00CE1791"/>
    <w:rsid w:val="00CE5D4A"/>
    <w:rsid w:val="00CF2E96"/>
    <w:rsid w:val="00CF3D10"/>
    <w:rsid w:val="00D018F2"/>
    <w:rsid w:val="00D22C66"/>
    <w:rsid w:val="00D70AEF"/>
    <w:rsid w:val="00D7614F"/>
    <w:rsid w:val="00DB7B82"/>
    <w:rsid w:val="00DE6412"/>
    <w:rsid w:val="00DF689B"/>
    <w:rsid w:val="00E43410"/>
    <w:rsid w:val="00E47E4D"/>
    <w:rsid w:val="00E8703C"/>
    <w:rsid w:val="00EF07C9"/>
    <w:rsid w:val="00F119DB"/>
    <w:rsid w:val="00F16C78"/>
    <w:rsid w:val="00F85D12"/>
    <w:rsid w:val="00FE41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59288-B00E-43C4-95DA-1BD566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C78"/>
    <w:pPr>
      <w:ind w:left="720"/>
      <w:contextualSpacing/>
    </w:pPr>
  </w:style>
  <w:style w:type="character" w:styleId="Hyperlink">
    <w:name w:val="Hyperlink"/>
    <w:basedOn w:val="DefaultParagraphFont"/>
    <w:uiPriority w:val="99"/>
    <w:unhideWhenUsed/>
    <w:rsid w:val="006F2F4B"/>
    <w:rPr>
      <w:color w:val="0000FF"/>
      <w:u w:val="single"/>
    </w:rPr>
  </w:style>
  <w:style w:type="paragraph" w:styleId="Header">
    <w:name w:val="header"/>
    <w:basedOn w:val="Normal"/>
    <w:link w:val="HeaderChar"/>
    <w:uiPriority w:val="99"/>
    <w:unhideWhenUsed/>
    <w:rsid w:val="005D2A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2A12"/>
  </w:style>
  <w:style w:type="paragraph" w:styleId="Footer">
    <w:name w:val="footer"/>
    <w:basedOn w:val="Normal"/>
    <w:link w:val="FooterChar"/>
    <w:uiPriority w:val="99"/>
    <w:unhideWhenUsed/>
    <w:rsid w:val="005D2A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2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73">
      <w:bodyDiv w:val="1"/>
      <w:marLeft w:val="0"/>
      <w:marRight w:val="0"/>
      <w:marTop w:val="0"/>
      <w:marBottom w:val="0"/>
      <w:divBdr>
        <w:top w:val="none" w:sz="0" w:space="0" w:color="auto"/>
        <w:left w:val="none" w:sz="0" w:space="0" w:color="auto"/>
        <w:bottom w:val="none" w:sz="0" w:space="0" w:color="auto"/>
        <w:right w:val="none" w:sz="0" w:space="0" w:color="auto"/>
      </w:divBdr>
    </w:div>
    <w:div w:id="858350976">
      <w:bodyDiv w:val="1"/>
      <w:marLeft w:val="0"/>
      <w:marRight w:val="0"/>
      <w:marTop w:val="0"/>
      <w:marBottom w:val="0"/>
      <w:divBdr>
        <w:top w:val="none" w:sz="0" w:space="0" w:color="auto"/>
        <w:left w:val="none" w:sz="0" w:space="0" w:color="auto"/>
        <w:bottom w:val="none" w:sz="0" w:space="0" w:color="auto"/>
        <w:right w:val="none" w:sz="0" w:space="0" w:color="auto"/>
      </w:divBdr>
    </w:div>
    <w:div w:id="12215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megUfjDNSA" TargetMode="External"/><Relationship Id="rId13" Type="http://schemas.openxmlformats.org/officeDocument/2006/relationships/hyperlink" Target="https://www.youtube.com/watch?v=AcMktHRCf0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zGg8doHKLM" TargetMode="External"/><Relationship Id="rId12" Type="http://schemas.openxmlformats.org/officeDocument/2006/relationships/hyperlink" Target="https://www.youtube.com/watch?v=dMeTAwxYzq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jluLV1F-UI" TargetMode="External"/><Relationship Id="rId5" Type="http://schemas.openxmlformats.org/officeDocument/2006/relationships/footnotes" Target="footnotes.xml"/><Relationship Id="rId15" Type="http://schemas.openxmlformats.org/officeDocument/2006/relationships/hyperlink" Target="https://www.youtube.com/watch?v=kJ01IGOqnVc" TargetMode="External"/><Relationship Id="rId10" Type="http://schemas.openxmlformats.org/officeDocument/2006/relationships/hyperlink" Target="https://www.youtube.com/watch?v=FjhF-pdlJ8M" TargetMode="External"/><Relationship Id="rId4" Type="http://schemas.openxmlformats.org/officeDocument/2006/relationships/webSettings" Target="webSettings.xml"/><Relationship Id="rId9" Type="http://schemas.openxmlformats.org/officeDocument/2006/relationships/hyperlink" Target="https://www.youtube.com/watch?v=IocLkk3aYlk" TargetMode="External"/><Relationship Id="rId14" Type="http://schemas.openxmlformats.org/officeDocument/2006/relationships/hyperlink" Target="https://www.youtube.com/watch?v=3SzazN2OrsQ&amp;pbjreload=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4</Pages>
  <Words>871</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63</cp:revision>
  <dcterms:created xsi:type="dcterms:W3CDTF">2020-04-28T13:12:00Z</dcterms:created>
  <dcterms:modified xsi:type="dcterms:W3CDTF">2020-05-03T10:50:00Z</dcterms:modified>
</cp:coreProperties>
</file>